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5"/>
        <w:gridCol w:w="5856"/>
        <w:gridCol w:w="116"/>
        <w:gridCol w:w="116"/>
        <w:gridCol w:w="116"/>
        <w:gridCol w:w="116"/>
        <w:gridCol w:w="116"/>
        <w:gridCol w:w="116"/>
        <w:gridCol w:w="116"/>
        <w:gridCol w:w="116"/>
      </w:tblGrid>
      <w:tr w:rsidR="00C83D54" w:rsidRPr="00C83D54" w:rsidTr="00883022">
        <w:tc>
          <w:tcPr>
            <w:tcW w:w="3075" w:type="dxa"/>
          </w:tcPr>
          <w:p w:rsidR="00C83D54" w:rsidRPr="00D3147A" w:rsidRDefault="00C83D54" w:rsidP="00C83D54">
            <w:pPr>
              <w:pStyle w:val="a5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7A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C83D54" w:rsidRPr="00D3147A" w:rsidRDefault="00C83D54" w:rsidP="009C4F34">
            <w:pPr>
              <w:pStyle w:val="a5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7A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школы</w:t>
            </w:r>
            <w:r w:rsidRPr="00C8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47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   от </w:t>
            </w:r>
            <w:r w:rsidR="009C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47A">
              <w:rPr>
                <w:rFonts w:ascii="Times New Roman" w:hAnsi="Times New Roman" w:cs="Times New Roman"/>
                <w:sz w:val="24"/>
                <w:szCs w:val="24"/>
              </w:rPr>
              <w:t>6.06.2019 г.</w:t>
            </w:r>
          </w:p>
        </w:tc>
        <w:tc>
          <w:tcPr>
            <w:tcW w:w="5856" w:type="dxa"/>
          </w:tcPr>
          <w:p w:rsidR="00C83D54" w:rsidRPr="00D3147A" w:rsidRDefault="00C83D54" w:rsidP="00C83D54">
            <w:pPr>
              <w:pStyle w:val="a5"/>
              <w:ind w:left="2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7A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C83D54" w:rsidRPr="00D3147A" w:rsidRDefault="00C83D54" w:rsidP="00C83D54">
            <w:pPr>
              <w:pStyle w:val="a5"/>
              <w:ind w:left="2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7A">
              <w:rPr>
                <w:rFonts w:ascii="Times New Roman" w:hAnsi="Times New Roman" w:cs="Times New Roman"/>
                <w:sz w:val="24"/>
                <w:szCs w:val="24"/>
              </w:rPr>
              <w:t>Директор МБОУ Мирненская  СШ №11_______________Е. Ф. Король</w:t>
            </w:r>
          </w:p>
          <w:p w:rsidR="00C83D54" w:rsidRPr="00D3147A" w:rsidRDefault="00C83D54" w:rsidP="00C83D54">
            <w:pPr>
              <w:pStyle w:val="a5"/>
              <w:ind w:left="2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7A">
              <w:rPr>
                <w:rFonts w:ascii="Times New Roman" w:hAnsi="Times New Roman" w:cs="Times New Roman"/>
                <w:sz w:val="24"/>
                <w:szCs w:val="24"/>
              </w:rPr>
              <w:t>Приказ №      от 26.06.2019 г.</w:t>
            </w:r>
          </w:p>
          <w:p w:rsidR="00C83D54" w:rsidRPr="00D3147A" w:rsidRDefault="00C83D54" w:rsidP="00C83D54">
            <w:pPr>
              <w:pStyle w:val="a5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3D54" w:rsidRPr="00C83D54" w:rsidRDefault="00C83D54" w:rsidP="00C8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3D54" w:rsidRPr="00C83D54" w:rsidRDefault="00C83D54" w:rsidP="00C8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3D54" w:rsidRPr="00C83D54" w:rsidRDefault="00C83D54" w:rsidP="00C8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3D54" w:rsidRPr="00C83D54" w:rsidRDefault="00C83D54" w:rsidP="00C8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3D54" w:rsidRPr="00C83D54" w:rsidRDefault="00C83D54" w:rsidP="00C8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3D54" w:rsidRPr="00C83D54" w:rsidRDefault="00C83D54" w:rsidP="00C8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3D54" w:rsidRPr="00C83D54" w:rsidRDefault="00C83D54" w:rsidP="00C8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83D54" w:rsidRPr="00C83D54" w:rsidRDefault="00C83D54" w:rsidP="00C8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</w:t>
      </w:r>
      <w:proofErr w:type="spellStart"/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внутришкольном</w:t>
      </w:r>
      <w:proofErr w:type="spellEnd"/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контроле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</w:t>
      </w:r>
      <w:proofErr w:type="spell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</w:t>
      </w:r>
      <w:r w:rsidRPr="00C83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муниципальном бюджетном </w:t>
      </w:r>
      <w:r w:rsidRPr="00C83D5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Pr="00C83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образовательном учреждении </w:t>
      </w:r>
      <w:r w:rsidR="009C4F34" w:rsidRPr="00D3147A">
        <w:rPr>
          <w:rFonts w:ascii="Times New Roman" w:hAnsi="Times New Roman" w:cs="Times New Roman"/>
          <w:sz w:val="24"/>
          <w:szCs w:val="24"/>
        </w:rPr>
        <w:t>МБОУ Мирненская  СШ №11</w:t>
      </w:r>
      <w:r w:rsidR="009C4F34"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 разработано в соответствии со  следующим: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Нормативными правовыми документами федерального уровня: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5" w:anchor="/document/99/902389617/" w:history="1">
        <w:r w:rsidRPr="00C83D54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федеральным государственным образовательным стандартом начального общего образования, </w:t>
      </w: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утвержденным </w:t>
      </w:r>
      <w:hyperlink r:id="rId6" w:anchor="/document/99/902180656/" w:history="1">
        <w:r w:rsidRPr="00C83D54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приказом Минобрнауки от 06.10.2009 № 373</w:t>
        </w:r>
      </w:hyperlink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федеральным государственным образовательным стандартом основного общего образования, </w:t>
      </w: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утвержденным </w:t>
      </w:r>
      <w:hyperlink r:id="rId7" w:anchor="/document/99/902254916/" w:history="1">
        <w:r w:rsidRPr="00C83D54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приказом Минобрнауки от 17.12.2010 № 1897</w:t>
        </w:r>
      </w:hyperlink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федеральным государственным образовательным стандартом среднего общего образования, </w:t>
      </w: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утвержденным </w:t>
      </w:r>
      <w:hyperlink r:id="rId8" w:anchor="/document/99/902350579/" w:history="1">
        <w:r w:rsidRPr="00C83D54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приказом Минобрнауки от 17.05.2012 № 413</w:t>
        </w:r>
      </w:hyperlink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федеральным компонентом государственного образовательного стандарта, утвержденным </w:t>
      </w:r>
      <w:hyperlink r:id="rId9" w:anchor="/document/99/901895865/" w:history="1">
        <w:r w:rsidRPr="00C83D54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приказом Минобразования от 05.03.2004 № 1089</w:t>
        </w:r>
      </w:hyperlink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федеральным базисным учебным планом, утвержденным </w:t>
      </w:r>
      <w:hyperlink r:id="rId10" w:anchor="/document/99/901895864/" w:history="1">
        <w:r w:rsidRPr="00C83D54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приказом Минобразования от 09.03.2004 № 1312</w:t>
        </w:r>
      </w:hyperlink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Порядком организации и осуществления образовательной деятельности по основным </w:t>
      </w: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общеобразовательным программам, утвержденным </w:t>
      </w:r>
      <w:hyperlink r:id="rId11" w:anchor="/document/99/499044345/" w:history="1">
        <w:r w:rsidRPr="00C83D54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приказом Минобрнауки от 30.08.2013 № 1015</w:t>
        </w:r>
      </w:hyperlink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/document/99/902256369/" w:history="1">
        <w:r w:rsidRPr="00C83D54">
          <w:rPr>
            <w:rFonts w:ascii="Times New Roman" w:eastAsia="Times New Roman" w:hAnsi="Times New Roman" w:cs="Times New Roman"/>
            <w:color w:val="028E2F"/>
            <w:sz w:val="24"/>
            <w:szCs w:val="24"/>
            <w:u w:val="single"/>
            <w:lang w:eastAsia="ru-RU"/>
          </w:rPr>
          <w:t>постановлением главного санитарного врача от 29.12.2010 № 189</w:t>
        </w:r>
      </w:hyperlink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Локальными нормативными актами и документами ОО: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уставом ОО;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положением о внутренней системе качества образования (ВСОКО);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положением о самообследовании;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основной общеобразовательной программой по уровням общего образования;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программой развития ОО;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положением о педагогическом совете.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содержание внутришкольного контроля (ВШК) в </w:t>
      </w: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муниципальном бюджетном образовательном учреждении «Школа № 1»</w:t>
      </w: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регламентирует порядок его организации и проведение уполномоченными лицами.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о ВШК разрабатывается и утверждается в ОО в установленном порядке.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настоящее Положение в установленном порядке могут вноситься изменения и (или) дополнения.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 и принципы ВШК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Главной целью ВШК в муниципальном бюджетном образовательном учреждении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Мирненская СШ № 11</w:t>
      </w: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ВШК: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оптимизация структуры управления ОО;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непрерывного профессионального развития кадров;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своевременное выявление и анализ рисков образовательной деятельности;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обеспечения положительной динамики качества образовательных результатов учащихся.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Независимо от направления в процедурах ВШК реализуются принципы: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планомерности;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обоснованности;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полноты контрольно-оценочной информации;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открытости;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результативности;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непрерывности.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ВШК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Функции ВШК: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информационно-аналитическая;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контрольно-диагностическая;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коррективно-регулятивная;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стимулирующая.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Направления ВШК: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действующего законодательства;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устава, Правил внутреннего распорядка, локальных нормативных актов;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процесс и результаты реализации ООП;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эффективность дополнительных образовательных услуг;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ресурсного обеспечения образовательной деятельности.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Ежегодному обязательному планированию подлежит ВШК реализации ООП. План ВШК реализации ООП является частью годового плана работы ОО.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ВШК ресурсного обеспечения образовательной деятельности проводят в объеме, необходимом для подготовки отчета о самообследовании.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Субъекты ВШК: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руководитель образовательной организации и его заместители;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должностные лица согласно должностным инструкциям;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педагоги.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Виды и методы ВШК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ВШК может быть плановым и оперативным. В плановом и оперативном контроле различают виды ВШК: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комплексный контроль;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фронтальный контроль;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тематический контроль.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Формы ВШК: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классно-обобщающий;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тематически-обобщающий;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предметно-обобщающий;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обзорный;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персональный.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Методы ВШК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документов: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локальных нормативных актов;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программно-методической документации педагогических работников;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учебной документации </w:t>
      </w:r>
      <w:proofErr w:type="gram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журнала успеваемости;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журнала внеурочной деятельности/факультативов;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дневников учащихся.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Посещение/просмотр видеозаписи учебных занятий и мероприятий: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уроков;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курсов внеурочной деятельности;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внеурочных мероприятий.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мнений: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индивидуальные беседы;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анкетирование.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Диагностики/контрольные срезы: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административные контрольные письменные работы;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онлайн-тесты</w:t>
      </w:r>
      <w:proofErr w:type="spell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проведения ВШК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ВШК в ОО осуществляется: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соответствии с годовым планом работы ОО/планом ВШК;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основании обращений участников образовательных отношений.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ВШК осуществляют: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плановом режиме субъект (контролирующий), определенный в плане ВШК;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оперативном контроле – лицо/группа лиц, назначаемо</w:t>
      </w:r>
      <w:proofErr w:type="gram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руководителем ОО;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 участию в контроле могут привлекаться эксперты из числа научно-педагогической общественности региона.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проводится в соответствии с планом, разрабатываемым заместителем руководителя по оценке качества и утверждаемым распорядительным актом руководителя ОО.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Результаты ВШК оформляют в виде итогового документа: справки, аналитического доклада.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Процедура представления результатов ВШК включает: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ознакомление объекта ВШК (если это физическое лицо) с темой, содержанием и задачами ВШК;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доведение до объекта ВШК (если это физическое лицо) информации о результатах.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 итогам ВШК организуется обсуждение итоговых материалов ВШК с целью принятия решений: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проведении повторного контроля с привлечением специалистов-экспертов;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поощрении</w:t>
      </w:r>
      <w:proofErr w:type="gram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proofErr w:type="gram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дисциплинарной ответственности должностных лиц;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иных решениях в пределах компетенции ОО.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Связь ВШК, ВСОКО и самообследования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spell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осуществляется с использованием информации ВСОКО.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Должностные лица одновременно могут выступать и субъектами ВСОКО, и субъектами ВШК.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Информация по итогам оценки содержания, условий реализации и результатов освоения учащимися </w:t>
      </w: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программ используется как средство ВШК.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Субъекты ВШК организуют подготовку отчета о самообследовании и обеспечивают его соответствие федеральным требованиям.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Документационное сопровождение ВШК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Документационное сопровождение ВШК в ОО включает следующие организационн</w:t>
      </w:r>
      <w:proofErr w:type="gramStart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распорядительные документы: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распорядительный акт об утверждении годового плана ВШК;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план-задание на проведение оперативного контроля;</w:t>
      </w:r>
    </w:p>
    <w:p w:rsidR="00C83D54" w:rsidRPr="00C83D54" w:rsidRDefault="00C83D54" w:rsidP="00C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итоговый документ: справку, аналитический доклад.</w:t>
      </w:r>
    </w:p>
    <w:p w:rsidR="002D450F" w:rsidRPr="00C83D54" w:rsidRDefault="00C83D54" w:rsidP="00C83D5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83D5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Документация хранится в соответствии с номенклатурой дел.</w:t>
      </w:r>
      <w:r w:rsidR="002D450F" w:rsidRPr="00C83D5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sectPr w:rsidR="002D450F" w:rsidRPr="00C83D54" w:rsidSect="0028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09DC"/>
    <w:multiLevelType w:val="multilevel"/>
    <w:tmpl w:val="E650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50F"/>
    <w:rsid w:val="002823BA"/>
    <w:rsid w:val="002D450F"/>
    <w:rsid w:val="007D5B2E"/>
    <w:rsid w:val="009C4F34"/>
    <w:rsid w:val="00C83D54"/>
    <w:rsid w:val="00EA208F"/>
    <w:rsid w:val="00F3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2D450F"/>
  </w:style>
  <w:style w:type="character" w:customStyle="1" w:styleId="xx-small">
    <w:name w:val="xx-small"/>
    <w:basedOn w:val="a0"/>
    <w:rsid w:val="002D450F"/>
  </w:style>
  <w:style w:type="paragraph" w:styleId="a3">
    <w:name w:val="Normal (Web)"/>
    <w:basedOn w:val="a"/>
    <w:uiPriority w:val="99"/>
    <w:unhideWhenUsed/>
    <w:rsid w:val="002D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50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45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45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2D450F"/>
  </w:style>
  <w:style w:type="character" w:customStyle="1" w:styleId="organization-name">
    <w:name w:val="organization-name"/>
    <w:basedOn w:val="a0"/>
    <w:rsid w:val="002D450F"/>
  </w:style>
  <w:style w:type="character" w:customStyle="1" w:styleId="addresstext">
    <w:name w:val="address__text"/>
    <w:basedOn w:val="a0"/>
    <w:rsid w:val="002D450F"/>
  </w:style>
  <w:style w:type="paragraph" w:styleId="a5">
    <w:name w:val="No Spacing"/>
    <w:uiPriority w:val="1"/>
    <w:qFormat/>
    <w:rsid w:val="00C83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03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65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3383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4681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8885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73272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5768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1759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068">
                  <w:marLeft w:val="0"/>
                  <w:marRight w:val="0"/>
                  <w:marTop w:val="229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2019-10-02T14:35:00Z</cp:lastPrinted>
  <dcterms:created xsi:type="dcterms:W3CDTF">2019-09-30T09:46:00Z</dcterms:created>
  <dcterms:modified xsi:type="dcterms:W3CDTF">2019-10-02T15:00:00Z</dcterms:modified>
</cp:coreProperties>
</file>