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71" w:rsidRDefault="00A22271" w:rsidP="00A22271">
      <w:pPr>
        <w:pStyle w:val="a3"/>
        <w:shd w:val="clear" w:color="auto" w:fill="FFFFFF"/>
        <w:spacing w:after="195" w:afterAutospacing="0"/>
        <w:ind w:firstLine="708"/>
        <w:jc w:val="center"/>
        <w:rPr>
          <w:rFonts w:ascii="Verdana" w:hAnsi="Verdana"/>
          <w:sz w:val="16"/>
          <w:szCs w:val="16"/>
        </w:rPr>
      </w:pPr>
      <w:r>
        <w:rPr>
          <w:rStyle w:val="a4"/>
          <w:rFonts w:ascii="Verdana" w:hAnsi="Verdana"/>
          <w:sz w:val="27"/>
          <w:szCs w:val="27"/>
        </w:rPr>
        <w:t>Обращение «Безопасность пассажиров»</w:t>
      </w:r>
    </w:p>
    <w:p w:rsidR="00A22271" w:rsidRDefault="00A22271" w:rsidP="00A2227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7"/>
          <w:szCs w:val="27"/>
        </w:rPr>
        <w:t>Пассажиры автотранспорта – одни из самых уязвимых участников дорожного движения. Около 40% пострадавших в ДТП составляют пассажиры транспортных средств. Рост автомобилизации во всем мире стал причиной увеличения количества аварий и повышения уровня травматизма среди водителей и пассажиров.</w:t>
      </w:r>
    </w:p>
    <w:p w:rsidR="00A22271" w:rsidRDefault="00A22271" w:rsidP="00A2227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7"/>
          <w:szCs w:val="27"/>
        </w:rPr>
        <w:t>Одной из наиболее действенных мер по защите водителя и пассажиров от травм при ДТП является использование ремней безопасности. Ремень безопасности - наиболее эффективное устройство транспортного средства, позволяющее уменьшить тяжесть травм водителя и пассажиров при дорожно-транспортных происшествиях.</w:t>
      </w:r>
    </w:p>
    <w:p w:rsidR="00A22271" w:rsidRDefault="00A22271" w:rsidP="00A2227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7"/>
          <w:szCs w:val="27"/>
        </w:rPr>
        <w:t>Однако для того, чтобы ремень безопасности защитил, пассажиры должны понимать необходимость их использования, выполнять свои обязанности, соблюдать правила и пристегиваться, - и, таким образом, заботиться о себе и окружающих.</w:t>
      </w:r>
    </w:p>
    <w:p w:rsidR="00A22271" w:rsidRDefault="00A22271" w:rsidP="00A2227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7"/>
          <w:szCs w:val="27"/>
        </w:rPr>
        <w:t>Дети-пассажиры – особые участники дорожного движения. Причина во всех без исключения случаях ДТП одна – халатность взрослых!</w:t>
      </w:r>
    </w:p>
    <w:p w:rsidR="00A22271" w:rsidRDefault="00A22271" w:rsidP="00A2227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7"/>
          <w:szCs w:val="27"/>
        </w:rPr>
        <w:t>Ребенок в салоне автомобиля целиком и полностью зависит от человека, сидящего за рулем. Как ни парадоксально, именно родители, самые близкие люди, пренебрегающие элементарными мерами безопасности не только для себя, но и для ребенка, становятся виновниками подобных трагедий. Взрослые должны быть предельно внимательными и осторожными, ни в коем случае не нарушать даже элементарных правил дорожного движения. Ведь ценой такого отношения может стать самое дорогое в жизни человека - жизнь и здоровье.</w:t>
      </w:r>
    </w:p>
    <w:p w:rsidR="00A22271" w:rsidRDefault="00A22271" w:rsidP="00A2227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7"/>
          <w:szCs w:val="27"/>
        </w:rPr>
        <w:t>В целях снижения тяжести последствий от дорожно-транспортных происшествий и предупреждения детского дорожно-транспортного травматизма введены требования об обязательном использовании специальных детских удерживающих устройств, при перевозке детей. Сотрудники ГИБДД пытаются донести до каждого водителя, что в соответствии с п. 22.9 ПДД РФ:</w:t>
      </w:r>
    </w:p>
    <w:p w:rsidR="00A22271" w:rsidRDefault="00A22271" w:rsidP="00A2227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7"/>
          <w:szCs w:val="27"/>
        </w:rPr>
        <w:lastRenderedPageBreak/>
        <w:t>-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A22271" w:rsidRDefault="00A22271" w:rsidP="00A2227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27"/>
          <w:szCs w:val="27"/>
        </w:rPr>
        <w:t>- 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>
        <w:rPr>
          <w:rFonts w:ascii="Verdana" w:hAnsi="Verdana"/>
          <w:sz w:val="27"/>
          <w:szCs w:val="27"/>
        </w:rPr>
        <w:t xml:space="preserve"> (устройств), соответствующих весу и росту ребенка.</w:t>
      </w:r>
    </w:p>
    <w:p w:rsidR="00A22271" w:rsidRDefault="00A22271" w:rsidP="00A2227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7"/>
          <w:szCs w:val="27"/>
        </w:rPr>
        <w:t>Нарушение указанных требований влечёт наложение административного штрафа в размере от 3 000 рублей (</w:t>
      </w:r>
      <w:proofErr w:type="gramStart"/>
      <w:r>
        <w:rPr>
          <w:rFonts w:ascii="Verdana" w:hAnsi="Verdana"/>
          <w:sz w:val="27"/>
          <w:szCs w:val="27"/>
        </w:rPr>
        <w:t>ч</w:t>
      </w:r>
      <w:proofErr w:type="gramEnd"/>
      <w:r>
        <w:rPr>
          <w:rFonts w:ascii="Verdana" w:hAnsi="Verdana"/>
          <w:sz w:val="27"/>
          <w:szCs w:val="27"/>
        </w:rPr>
        <w:t xml:space="preserve">. 3 ст. 12.23 </w:t>
      </w:r>
      <w:proofErr w:type="spellStart"/>
      <w:r>
        <w:rPr>
          <w:rFonts w:ascii="Verdana" w:hAnsi="Verdana"/>
          <w:sz w:val="27"/>
          <w:szCs w:val="27"/>
        </w:rPr>
        <w:t>КоАП</w:t>
      </w:r>
      <w:proofErr w:type="spellEnd"/>
      <w:r>
        <w:rPr>
          <w:rFonts w:ascii="Verdana" w:hAnsi="Verdana"/>
          <w:sz w:val="27"/>
          <w:szCs w:val="27"/>
        </w:rPr>
        <w:t xml:space="preserve"> РФ).</w:t>
      </w:r>
    </w:p>
    <w:p w:rsidR="00A22271" w:rsidRDefault="00A22271" w:rsidP="00A2227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7"/>
          <w:szCs w:val="27"/>
        </w:rPr>
        <w:t>ОГИБДД Межмуниципального управления МВД России «</w:t>
      </w:r>
      <w:proofErr w:type="spellStart"/>
      <w:r>
        <w:rPr>
          <w:rFonts w:ascii="Verdana" w:hAnsi="Verdana"/>
          <w:sz w:val="27"/>
          <w:szCs w:val="27"/>
        </w:rPr>
        <w:t>Волгодонское</w:t>
      </w:r>
      <w:proofErr w:type="spellEnd"/>
      <w:r>
        <w:rPr>
          <w:rFonts w:ascii="Verdana" w:hAnsi="Verdana"/>
          <w:sz w:val="27"/>
          <w:szCs w:val="27"/>
        </w:rPr>
        <w:t>» в очередной раз напоминает водителям и пассажирам о необходимости использования ремней безопасности, а при перевозке детей специальных детских удерживающих устройств.</w:t>
      </w:r>
    </w:p>
    <w:p w:rsidR="00A22271" w:rsidRDefault="00A22271" w:rsidP="00A22271">
      <w:pPr>
        <w:pStyle w:val="a3"/>
        <w:shd w:val="clear" w:color="auto" w:fill="FFFFFF"/>
        <w:spacing w:after="195" w:afterAutospacing="0"/>
        <w:ind w:firstLine="708"/>
        <w:jc w:val="right"/>
        <w:rPr>
          <w:rFonts w:ascii="Verdana" w:hAnsi="Verdana"/>
          <w:sz w:val="16"/>
          <w:szCs w:val="16"/>
        </w:rPr>
      </w:pPr>
      <w:r>
        <w:rPr>
          <w:rStyle w:val="a5"/>
          <w:rFonts w:ascii="Verdana" w:hAnsi="Verdana"/>
          <w:sz w:val="27"/>
          <w:szCs w:val="27"/>
        </w:rPr>
        <w:t>ОГИБДД МУ МВД России «</w:t>
      </w:r>
      <w:proofErr w:type="spellStart"/>
      <w:r>
        <w:rPr>
          <w:rStyle w:val="a5"/>
          <w:rFonts w:ascii="Verdana" w:hAnsi="Verdana"/>
          <w:sz w:val="27"/>
          <w:szCs w:val="27"/>
        </w:rPr>
        <w:t>Волгодонское</w:t>
      </w:r>
      <w:proofErr w:type="spellEnd"/>
      <w:r>
        <w:rPr>
          <w:rStyle w:val="a5"/>
          <w:rFonts w:ascii="Verdana" w:hAnsi="Verdana"/>
          <w:sz w:val="27"/>
          <w:szCs w:val="27"/>
        </w:rPr>
        <w:t>»</w:t>
      </w:r>
    </w:p>
    <w:p w:rsidR="00000000" w:rsidRDefault="00A2227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271"/>
    <w:rsid w:val="00A2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2271"/>
    <w:rPr>
      <w:b/>
      <w:bCs/>
    </w:rPr>
  </w:style>
  <w:style w:type="character" w:styleId="a5">
    <w:name w:val="Emphasis"/>
    <w:basedOn w:val="a0"/>
    <w:uiPriority w:val="20"/>
    <w:qFormat/>
    <w:rsid w:val="00A222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2023-02-01T06:38:00Z</dcterms:created>
  <dcterms:modified xsi:type="dcterms:W3CDTF">2023-02-01T06:38:00Z</dcterms:modified>
</cp:coreProperties>
</file>