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8F" w:rsidRDefault="00F2368F" w:rsidP="00F2368F">
      <w:pPr>
        <w:spacing w:after="200" w:line="276" w:lineRule="auto"/>
        <w:jc w:val="center"/>
        <w:rPr>
          <w:rFonts w:cs="Times New Roman CYR"/>
          <w:b/>
          <w:bCs/>
          <w:i/>
          <w:iCs/>
          <w:u w:val="single"/>
        </w:rPr>
      </w:pPr>
      <w:r>
        <w:rPr>
          <w:rFonts w:cs="Times New Roman CYR"/>
          <w:b/>
          <w:bCs/>
        </w:rPr>
        <w:t>Окружающий мир</w:t>
      </w:r>
    </w:p>
    <w:p w:rsidR="00F2368F" w:rsidRDefault="00F2368F" w:rsidP="00F2368F">
      <w:pPr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разработана на основе  Федерального государственного образовательного стандарта начального общего образования, планируемых результатов начального общего образования, примерной общеобразовательной программы начального общего образования , авторской программы А.А. Плешаков М.: «Просвещение», 2011г.), к учебнику А.А. Плешаков                      «Окружающий мир» 1-4 класс. В 2 ч. М.: «Просвещение»,2011- 2014г.</w:t>
      </w:r>
    </w:p>
    <w:p w:rsidR="00F2368F" w:rsidRDefault="00F2368F" w:rsidP="00F2368F">
      <w:pPr>
        <w:ind w:left="-567" w:firstLine="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Нормативные документы, обеспечивающие реализацию программы:</w:t>
      </w:r>
    </w:p>
    <w:p w:rsidR="00F2368F" w:rsidRDefault="00F2368F" w:rsidP="00F2368F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«Закон об образовании в Российской Федерации» от 29 декабря 2012 №273 –ФЗ;</w:t>
      </w:r>
    </w:p>
    <w:p w:rsidR="00F2368F" w:rsidRDefault="00F2368F" w:rsidP="00F2368F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2368F" w:rsidRDefault="00F2368F" w:rsidP="00F2368F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373;</w:t>
      </w:r>
    </w:p>
    <w:p w:rsidR="00F2368F" w:rsidRDefault="00F2368F" w:rsidP="00F2368F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Минобрнауки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F2368F" w:rsidRDefault="00F2368F" w:rsidP="00F2368F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Приказ Министерства образования и науки РФ от 29 декабря 2014 г. № 1643</w:t>
      </w:r>
    </w:p>
    <w:p w:rsidR="00F2368F" w:rsidRDefault="00F2368F" w:rsidP="00F2368F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F2368F" w:rsidRDefault="00F2368F" w:rsidP="00F2368F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Постановление Главного государственного врача РФ от 29 декабря 2010 года № 189 «Об утверждении СанПиН 2.4.2.2821-10…»;</w:t>
      </w:r>
    </w:p>
    <w:p w:rsidR="00F2368F" w:rsidRDefault="00F2368F" w:rsidP="00F2368F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Устав ОУ;</w:t>
      </w:r>
    </w:p>
    <w:p w:rsidR="00F2368F" w:rsidRDefault="00F2368F" w:rsidP="00F2368F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Программа развития ОУ;</w:t>
      </w:r>
    </w:p>
    <w:p w:rsidR="00F2368F" w:rsidRDefault="00F2368F" w:rsidP="00F2368F">
      <w:pPr>
        <w:ind w:left="-567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</w:t>
      </w:r>
      <w:r>
        <w:rPr>
          <w:rFonts w:ascii="Times New Roman" w:hAnsi="Times New Roman"/>
          <w:color w:val="000000"/>
        </w:rPr>
        <w:tab/>
        <w:t>Образовательная программа ОУ.</w:t>
      </w:r>
    </w:p>
    <w:p w:rsidR="00F2368F" w:rsidRDefault="00F2368F" w:rsidP="00F2368F">
      <w:pPr>
        <w:ind w:left="-567" w:firstLine="567"/>
        <w:jc w:val="both"/>
        <w:rPr>
          <w:rFonts w:ascii="Times New Roman" w:hAnsi="Times New Roman"/>
        </w:rPr>
      </w:pPr>
    </w:p>
    <w:p w:rsidR="00F2368F" w:rsidRDefault="00F2368F" w:rsidP="00F2368F">
      <w:pPr>
        <w:shd w:val="clear" w:color="auto" w:fill="FFFFFF"/>
        <w:ind w:left="-567" w:firstLine="567"/>
        <w:jc w:val="center"/>
        <w:rPr>
          <w:b/>
        </w:rPr>
      </w:pPr>
      <w:r>
        <w:rPr>
          <w:b/>
        </w:rPr>
        <w:t>Место курса в учебном плане</w:t>
      </w:r>
    </w:p>
    <w:p w:rsidR="00F2368F" w:rsidRDefault="00F2368F" w:rsidP="00F2368F">
      <w:pPr>
        <w:shd w:val="clear" w:color="auto" w:fill="FFFFFF"/>
        <w:ind w:left="-567" w:firstLine="567"/>
        <w:jc w:val="both"/>
      </w:pPr>
      <w:r>
        <w:t>На изучение курса «Окружающий мир» в каждом классе на</w:t>
      </w:r>
      <w:r>
        <w:softHyphen/>
        <w:t>чальной школы отводится 2ч в неделю. Программа рассчита</w:t>
      </w:r>
      <w:r>
        <w:softHyphen/>
        <w:t>на на 270 ч: 1 класс — 66ч (33 учебные недели), 2, 3 и 4 клас</w:t>
      </w:r>
      <w:r>
        <w:softHyphen/>
        <w:t>сы — по 68ч (34 учебные недели).</w:t>
      </w:r>
    </w:p>
    <w:p w:rsidR="00F2368F" w:rsidRDefault="00F2368F" w:rsidP="00F2368F">
      <w:pPr>
        <w:ind w:left="-567" w:firstLine="567"/>
        <w:jc w:val="center"/>
        <w:rPr>
          <w:b/>
          <w:u w:val="single"/>
        </w:rPr>
      </w:pPr>
      <w:r>
        <w:rPr>
          <w:b/>
          <w:u w:val="single"/>
        </w:rPr>
        <w:t>Темы учебного курса.  Окружающий мир (270 ч)</w:t>
      </w:r>
    </w:p>
    <w:p w:rsidR="00F2368F" w:rsidRDefault="00F2368F" w:rsidP="00F2368F">
      <w:pPr>
        <w:ind w:left="-567" w:firstLine="567"/>
        <w:jc w:val="center"/>
        <w:rPr>
          <w:b/>
          <w:u w:val="single"/>
        </w:rPr>
      </w:pPr>
    </w:p>
    <w:p w:rsidR="00F2368F" w:rsidRDefault="00F2368F" w:rsidP="00F2368F">
      <w:pPr>
        <w:ind w:left="-567" w:firstLine="567"/>
        <w:jc w:val="center"/>
        <w:rPr>
          <w:b/>
        </w:rPr>
      </w:pPr>
      <w:r>
        <w:rPr>
          <w:b/>
        </w:rPr>
        <w:t>1 класс</w:t>
      </w:r>
    </w:p>
    <w:p w:rsidR="00F2368F" w:rsidRDefault="00F2368F" w:rsidP="00F2368F">
      <w:pPr>
        <w:ind w:left="-567" w:firstLine="567"/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1843"/>
        <w:gridCol w:w="1559"/>
      </w:tblGrid>
      <w:tr w:rsidR="00F2368F" w:rsidTr="00F2368F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F2368F" w:rsidTr="00F2368F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368F" w:rsidRDefault="00F2368F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368F" w:rsidRDefault="00F2368F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Примерная</w:t>
            </w:r>
          </w:p>
          <w:p w:rsidR="00F2368F" w:rsidRDefault="00F2368F">
            <w:pPr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Рабочая</w:t>
            </w:r>
          </w:p>
          <w:p w:rsidR="00F2368F" w:rsidRDefault="00F2368F">
            <w:pPr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</w:tr>
      <w:tr w:rsidR="00F2368F" w:rsidTr="00F236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  <w:rPr>
                <w:bCs/>
              </w:rPr>
            </w:pPr>
            <w:r>
              <w:rPr>
                <w:bCs/>
              </w:rPr>
              <w:t>Вводный</w:t>
            </w:r>
            <w:r>
              <w:t xml:space="preserve"> </w:t>
            </w:r>
            <w:r>
              <w:rPr>
                <w:bCs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1</w:t>
            </w:r>
          </w:p>
        </w:tc>
      </w:tr>
      <w:tr w:rsidR="00F2368F" w:rsidTr="00F236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</w:pPr>
            <w: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«Что и кто?»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20</w:t>
            </w:r>
          </w:p>
        </w:tc>
      </w:tr>
      <w:tr w:rsidR="00F2368F" w:rsidTr="00F236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«Как, откуда и куда?»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12</w:t>
            </w:r>
          </w:p>
        </w:tc>
      </w:tr>
      <w:tr w:rsidR="00F2368F" w:rsidTr="00F236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</w:pPr>
            <w: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«Где и когда?»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11</w:t>
            </w:r>
          </w:p>
        </w:tc>
      </w:tr>
      <w:tr w:rsidR="00F2368F" w:rsidTr="00F236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</w:pPr>
            <w: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«Почему и зачем?»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22</w:t>
            </w:r>
          </w:p>
        </w:tc>
      </w:tr>
      <w:tr w:rsidR="00F2368F" w:rsidTr="00F236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68F" w:rsidRDefault="00F2368F">
            <w:pPr>
              <w:snapToGrid w:val="0"/>
              <w:ind w:left="-567" w:firstLine="567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66</w:t>
            </w:r>
          </w:p>
        </w:tc>
      </w:tr>
    </w:tbl>
    <w:p w:rsidR="00F2368F" w:rsidRDefault="00F2368F" w:rsidP="00F2368F">
      <w:pPr>
        <w:ind w:left="-567" w:firstLine="567"/>
        <w:jc w:val="center"/>
        <w:rPr>
          <w:rFonts w:cs="Times New Roman CYR"/>
          <w:b/>
        </w:rPr>
      </w:pPr>
    </w:p>
    <w:p w:rsidR="00F2368F" w:rsidRDefault="00F2368F" w:rsidP="00F2368F">
      <w:pPr>
        <w:ind w:left="-567" w:firstLine="567"/>
        <w:jc w:val="center"/>
        <w:rPr>
          <w:rFonts w:cs="Times New Roman CYR"/>
          <w:b/>
        </w:rPr>
      </w:pPr>
      <w:r>
        <w:rPr>
          <w:rFonts w:cs="Times New Roman CYR"/>
          <w:b/>
        </w:rPr>
        <w:t>2 класс</w:t>
      </w:r>
    </w:p>
    <w:p w:rsidR="00F2368F" w:rsidRDefault="00F2368F" w:rsidP="00F2368F">
      <w:pPr>
        <w:ind w:left="-567" w:firstLine="567"/>
        <w:jc w:val="center"/>
        <w:rPr>
          <w:rFonts w:cs="Times New Roman CYR"/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701"/>
        <w:gridCol w:w="1559"/>
      </w:tblGrid>
      <w:tr w:rsidR="00F2368F" w:rsidTr="00F2368F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F2368F" w:rsidTr="00F2368F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368F" w:rsidRDefault="00F2368F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368F" w:rsidRDefault="00F2368F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Примерная</w:t>
            </w:r>
          </w:p>
          <w:p w:rsidR="00F2368F" w:rsidRDefault="00F2368F">
            <w:pPr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Рабочая</w:t>
            </w:r>
          </w:p>
          <w:p w:rsidR="00F2368F" w:rsidRDefault="00F2368F">
            <w:pPr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программа</w:t>
            </w:r>
          </w:p>
        </w:tc>
      </w:tr>
      <w:tr w:rsidR="00F2368F" w:rsidTr="00F236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lastRenderedPageBreak/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  <w:rPr>
                <w:bCs/>
              </w:rPr>
            </w:pPr>
            <w:r>
              <w:rPr>
                <w:bCs/>
              </w:rPr>
              <w:t>«Где мы живём?»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4</w:t>
            </w:r>
          </w:p>
        </w:tc>
      </w:tr>
      <w:tr w:rsidR="00F2368F" w:rsidTr="00F236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«Природа»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20</w:t>
            </w:r>
          </w:p>
        </w:tc>
      </w:tr>
      <w:tr w:rsidR="00F2368F" w:rsidTr="00F236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«Жизнь города и села»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10</w:t>
            </w:r>
          </w:p>
        </w:tc>
      </w:tr>
      <w:tr w:rsidR="00F2368F" w:rsidTr="00F236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«Здоровье и безопасность»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9</w:t>
            </w:r>
          </w:p>
        </w:tc>
      </w:tr>
      <w:tr w:rsidR="00F2368F" w:rsidTr="00F236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«Общение»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7</w:t>
            </w:r>
          </w:p>
        </w:tc>
      </w:tr>
      <w:tr w:rsidR="00F2368F" w:rsidTr="00F236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«Путешествия»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18</w:t>
            </w:r>
          </w:p>
        </w:tc>
      </w:tr>
      <w:tr w:rsidR="00F2368F" w:rsidTr="00F236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68F" w:rsidRDefault="00F2368F">
            <w:pPr>
              <w:snapToGrid w:val="0"/>
              <w:ind w:left="-567" w:firstLine="567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F2368F" w:rsidRDefault="00F2368F" w:rsidP="00F2368F">
      <w:pPr>
        <w:jc w:val="both"/>
        <w:rPr>
          <w:rFonts w:cs="Times New Roman CYR"/>
        </w:rPr>
      </w:pPr>
    </w:p>
    <w:p w:rsidR="00F2368F" w:rsidRDefault="00F2368F" w:rsidP="00F2368F">
      <w:pPr>
        <w:ind w:left="-567" w:firstLine="567"/>
        <w:jc w:val="center"/>
        <w:rPr>
          <w:rFonts w:cs="Times New Roman CYR"/>
          <w:b/>
        </w:rPr>
      </w:pPr>
      <w:r>
        <w:rPr>
          <w:rFonts w:cs="Times New Roman CYR"/>
          <w:b/>
        </w:rPr>
        <w:t>3 класс</w:t>
      </w:r>
    </w:p>
    <w:p w:rsidR="00F2368F" w:rsidRDefault="00F2368F" w:rsidP="00F2368F">
      <w:pPr>
        <w:ind w:left="-567" w:firstLine="567"/>
        <w:jc w:val="both"/>
        <w:rPr>
          <w:rFonts w:cs="Times New Roman CYR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701"/>
        <w:gridCol w:w="1559"/>
      </w:tblGrid>
      <w:tr w:rsidR="00F2368F" w:rsidTr="00F2368F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F2368F" w:rsidTr="00F2368F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368F" w:rsidRDefault="00F2368F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368F" w:rsidRDefault="00F2368F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Примерная</w:t>
            </w:r>
          </w:p>
          <w:p w:rsidR="00F2368F" w:rsidRDefault="00F2368F">
            <w:pPr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Рабочая</w:t>
            </w:r>
          </w:p>
          <w:p w:rsidR="00F2368F" w:rsidRDefault="00F2368F">
            <w:pPr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</w:tr>
      <w:tr w:rsidR="00F2368F" w:rsidTr="00F236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  <w:rPr>
                <w:bCs/>
              </w:rPr>
            </w:pPr>
            <w:r>
              <w:rPr>
                <w:bCs/>
              </w:rPr>
              <w:t>«Как устроен мир»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6</w:t>
            </w:r>
          </w:p>
        </w:tc>
      </w:tr>
      <w:tr w:rsidR="00F2368F" w:rsidTr="00F236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«Эта удивительная природа»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18</w:t>
            </w:r>
          </w:p>
        </w:tc>
      </w:tr>
      <w:tr w:rsidR="00F2368F" w:rsidTr="00F236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«Мы и наше здоровье»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10</w:t>
            </w:r>
          </w:p>
        </w:tc>
      </w:tr>
      <w:tr w:rsidR="00F2368F" w:rsidTr="00F236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</w:pPr>
            <w: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«Наша безопасность»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7</w:t>
            </w:r>
          </w:p>
        </w:tc>
      </w:tr>
      <w:tr w:rsidR="00F2368F" w:rsidTr="00F236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</w:pPr>
            <w: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«Чему учит экономика»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12</w:t>
            </w:r>
          </w:p>
        </w:tc>
      </w:tr>
      <w:tr w:rsidR="00F2368F" w:rsidTr="00F236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</w:pPr>
            <w: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«Путешествия по городам и странам»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15</w:t>
            </w:r>
          </w:p>
        </w:tc>
      </w:tr>
      <w:tr w:rsidR="00F2368F" w:rsidTr="00F2368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68F" w:rsidRDefault="00F2368F">
            <w:pPr>
              <w:snapToGrid w:val="0"/>
              <w:ind w:left="-567" w:firstLine="567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</w:p>
    <w:p w:rsidR="00F2368F" w:rsidRDefault="00F2368F" w:rsidP="00F2368F">
      <w:pPr>
        <w:shd w:val="clear" w:color="auto" w:fill="FFFFFF"/>
        <w:ind w:left="-567" w:firstLine="567"/>
        <w:jc w:val="center"/>
        <w:rPr>
          <w:rFonts w:cs="Times New Roman CYR"/>
          <w:b/>
        </w:rPr>
      </w:pPr>
      <w:r>
        <w:rPr>
          <w:rFonts w:cs="Times New Roman CYR"/>
          <w:b/>
        </w:rPr>
        <w:t>4 класс</w:t>
      </w:r>
    </w:p>
    <w:p w:rsidR="00F2368F" w:rsidRDefault="00F2368F" w:rsidP="00F2368F">
      <w:pPr>
        <w:shd w:val="clear" w:color="auto" w:fill="FFFFFF"/>
        <w:ind w:left="-567" w:firstLine="567"/>
        <w:jc w:val="center"/>
        <w:rPr>
          <w:rFonts w:cs="Times New Roman CYR"/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40"/>
        <w:gridCol w:w="4916"/>
        <w:gridCol w:w="1625"/>
        <w:gridCol w:w="1584"/>
      </w:tblGrid>
      <w:tr w:rsidR="00F2368F" w:rsidTr="00F2368F">
        <w:trPr>
          <w:trHeight w:val="140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 w:rsidR="00F2368F" w:rsidTr="00F2368F">
        <w:trPr>
          <w:trHeight w:val="14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368F" w:rsidRDefault="00F2368F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4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368F" w:rsidRDefault="00F2368F">
            <w:pPr>
              <w:autoSpaceDE/>
              <w:autoSpaceDN/>
              <w:adjustRightInd/>
              <w:rPr>
                <w:b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Примерная</w:t>
            </w:r>
          </w:p>
          <w:p w:rsidR="00F2368F" w:rsidRDefault="00F2368F">
            <w:pPr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Рабочая</w:t>
            </w:r>
          </w:p>
          <w:p w:rsidR="00F2368F" w:rsidRDefault="00F2368F">
            <w:pPr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</w:tr>
      <w:tr w:rsidR="00F2368F" w:rsidTr="00F2368F">
        <w:trPr>
          <w:trHeight w:val="26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</w:pPr>
            <w: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  <w:rPr>
                <w:bCs/>
              </w:rPr>
            </w:pPr>
            <w:r>
              <w:rPr>
                <w:bCs/>
              </w:rPr>
              <w:t>«Земля и человечество»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9</w:t>
            </w:r>
          </w:p>
        </w:tc>
      </w:tr>
      <w:tr w:rsidR="00F2368F" w:rsidTr="00F2368F">
        <w:trPr>
          <w:trHeight w:val="26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</w:pPr>
            <w:r>
              <w:t>2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«Природа России»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10</w:t>
            </w:r>
          </w:p>
        </w:tc>
      </w:tr>
      <w:tr w:rsidR="00F2368F" w:rsidTr="00F2368F">
        <w:trPr>
          <w:trHeight w:val="26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</w:pPr>
            <w:r>
              <w:t>3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«Родной край-часть большой страны»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15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15</w:t>
            </w:r>
          </w:p>
        </w:tc>
      </w:tr>
      <w:tr w:rsidR="00F2368F" w:rsidTr="00F2368F">
        <w:trPr>
          <w:trHeight w:val="26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</w:pPr>
            <w:r>
              <w:t>4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«Страницы Всемирной истории»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5</w:t>
            </w:r>
          </w:p>
        </w:tc>
      </w:tr>
      <w:tr w:rsidR="00F2368F" w:rsidTr="00F2368F">
        <w:trPr>
          <w:trHeight w:val="26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</w:pPr>
            <w:r>
              <w:t>5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«Страницы истории России»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20</w:t>
            </w:r>
          </w:p>
        </w:tc>
      </w:tr>
      <w:tr w:rsidR="00F2368F" w:rsidTr="00F2368F">
        <w:trPr>
          <w:trHeight w:val="24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</w:pPr>
            <w:r>
              <w:t>6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«Современная Россия»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</w:pPr>
            <w:r>
              <w:t>9</w:t>
            </w:r>
          </w:p>
        </w:tc>
      </w:tr>
      <w:tr w:rsidR="00F2368F" w:rsidTr="00F2368F">
        <w:trPr>
          <w:trHeight w:val="28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368F" w:rsidRDefault="00F2368F">
            <w:pPr>
              <w:snapToGrid w:val="0"/>
              <w:ind w:left="-567" w:firstLine="567"/>
              <w:jc w:val="both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8F" w:rsidRDefault="00F2368F">
            <w:pPr>
              <w:snapToGrid w:val="0"/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Изучение курса «Окружающий мир» в начальной школе на</w:t>
      </w:r>
      <w:r>
        <w:rPr>
          <w:rFonts w:cs="Times New Roman CYR"/>
        </w:rPr>
        <w:softHyphen/>
        <w:t xml:space="preserve">правлено на достижение следующих </w:t>
      </w:r>
      <w:r>
        <w:rPr>
          <w:rFonts w:cs="Times New Roman CYR"/>
          <w:b/>
          <w:bCs/>
        </w:rPr>
        <w:t>целей:</w:t>
      </w:r>
    </w:p>
    <w:p w:rsidR="00F2368F" w:rsidRDefault="00F2368F" w:rsidP="00F2368F">
      <w:pPr>
        <w:shd w:val="clear" w:color="auto" w:fill="FFFFFF"/>
        <w:tabs>
          <w:tab w:val="left" w:pos="360"/>
        </w:tabs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формирование целостной картины мира и осознание ме</w:t>
      </w:r>
      <w:r>
        <w:rPr>
          <w:rFonts w:cs="Times New Roman CYR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–</w:t>
      </w:r>
      <w:r>
        <w:rPr>
          <w:rFonts w:cs="Times New Roman CYR"/>
        </w:rPr>
        <w:tab/>
        <w:t>духовно-нравственное развитие и воспитание личности гражданина России в условиях культурного и конфессиональ</w:t>
      </w:r>
      <w:r>
        <w:rPr>
          <w:rFonts w:cs="Times New Roman CYR"/>
        </w:rPr>
        <w:softHyphen/>
        <w:t>ного многообразия российского общества.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Основными </w:t>
      </w:r>
      <w:r>
        <w:rPr>
          <w:rFonts w:cs="Times New Roman CYR"/>
          <w:b/>
          <w:bCs/>
        </w:rPr>
        <w:t xml:space="preserve">задачами </w:t>
      </w:r>
      <w:r>
        <w:rPr>
          <w:rFonts w:cs="Times New Roman CYR"/>
        </w:rPr>
        <w:t>реализации содержания курса явля</w:t>
      </w:r>
      <w:r>
        <w:rPr>
          <w:rFonts w:cs="Times New Roman CYR"/>
        </w:rPr>
        <w:softHyphen/>
        <w:t>ются: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1) формирование уважительного отношения к семье, насе</w:t>
      </w:r>
      <w:r>
        <w:rPr>
          <w:rFonts w:cs="Times New Roman CYR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2) осознание ребёнком ценности, целостности и многообразия окружающего мира, своего места в нём;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  <w:color w:val="000000"/>
        </w:rPr>
      </w:pP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  <w:b/>
          <w:bCs/>
        </w:rPr>
      </w:pPr>
      <w:r>
        <w:rPr>
          <w:rFonts w:cs="Times New Roman CYR"/>
          <w:b/>
          <w:bCs/>
        </w:rPr>
        <w:t>Результаты изучения курса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Освоение курса «Окружающий мир» вносит существенный вклад в достижение </w:t>
      </w:r>
      <w:r>
        <w:rPr>
          <w:rFonts w:cs="Times New Roman CYR"/>
          <w:b/>
          <w:bCs/>
        </w:rPr>
        <w:t>личностных</w:t>
      </w:r>
      <w:r>
        <w:rPr>
          <w:rFonts w:cs="Times New Roman CYR"/>
        </w:rPr>
        <w:t xml:space="preserve"> результатов начального об</w:t>
      </w:r>
      <w:r>
        <w:rPr>
          <w:rFonts w:cs="Times New Roman CYR"/>
        </w:rPr>
        <w:softHyphen/>
        <w:t>разования, а именно:</w:t>
      </w:r>
    </w:p>
    <w:p w:rsidR="00F2368F" w:rsidRDefault="00F2368F" w:rsidP="00F2368F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1) формирование основ российской гражданской иден</w:t>
      </w:r>
      <w:r>
        <w:rPr>
          <w:rFonts w:cs="Times New Roman CYR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>
        <w:rPr>
          <w:rFonts w:cs="Times New Roman CYR"/>
        </w:rPr>
        <w:softHyphen/>
        <w:t>тации;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2) формирование целостного, социально ориентированного взгляда на мир в его органичном единстве и разнообразии при</w:t>
      </w:r>
      <w:r>
        <w:rPr>
          <w:rFonts w:cs="Times New Roman CYR"/>
        </w:rPr>
        <w:softHyphen/>
        <w:t>роды, народов, культур и религий;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3) формирование уважительного отношения к иному мне</w:t>
      </w:r>
      <w:r>
        <w:rPr>
          <w:rFonts w:cs="Times New Roman CYR"/>
        </w:rPr>
        <w:softHyphen/>
        <w:t>нию, истории и культуре других народов;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4) овладение начальными навыками адаптации в динамично изменяющемся и развивающемся мире;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5) принятие и освоение социальной роли обучающегося, развитие мотивов учебной деятельности и формирование лич</w:t>
      </w:r>
      <w:r>
        <w:rPr>
          <w:rFonts w:cs="Times New Roman CYR"/>
        </w:rPr>
        <w:softHyphen/>
        <w:t>ностного смысла учения;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7) формирование эстетических потребностей, ценностей и чувств;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8) развитие этических чувств, доброжелательности и эмо</w:t>
      </w:r>
      <w:r>
        <w:rPr>
          <w:rFonts w:cs="Times New Roman CYR"/>
        </w:rPr>
        <w:softHyphen/>
        <w:t>ционально-нравственной отзывчивости, понимания и сопере</w:t>
      </w:r>
      <w:r>
        <w:rPr>
          <w:rFonts w:cs="Times New Roman CYR"/>
        </w:rPr>
        <w:softHyphen/>
        <w:t>живания чувствам других людей;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9) развитие навыков сотрудничества со взрослыми и свер</w:t>
      </w:r>
      <w:r>
        <w:rPr>
          <w:rFonts w:cs="Times New Roman CYR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10) формирование установки на безопасный, здоровый об</w:t>
      </w:r>
      <w:r>
        <w:rPr>
          <w:rFonts w:cs="Times New Roman CYR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Изучение курса «Окружающий мир» играет значительную роль в достижении </w:t>
      </w:r>
      <w:r>
        <w:rPr>
          <w:rFonts w:cs="Times New Roman CYR"/>
          <w:b/>
          <w:bCs/>
        </w:rPr>
        <w:t xml:space="preserve">метапредметных </w:t>
      </w:r>
      <w:r>
        <w:rPr>
          <w:rFonts w:cs="Times New Roman CYR"/>
        </w:rPr>
        <w:t xml:space="preserve">результатов начального образования, таких как: 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2) освоение способов решения проблем творческого и по</w:t>
      </w:r>
      <w:r>
        <w:rPr>
          <w:rFonts w:cs="Times New Roman CYR"/>
        </w:rPr>
        <w:softHyphen/>
        <w:t>искового характера;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>
        <w:rPr>
          <w:rFonts w:cs="Times New Roman CYR"/>
        </w:rPr>
        <w:softHyphen/>
        <w:t>фективные способы достижения результата;</w:t>
      </w:r>
    </w:p>
    <w:p w:rsidR="00F2368F" w:rsidRDefault="00F2368F" w:rsidP="00F2368F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 xml:space="preserve">5) освоение начальных форм познавательной и личностной рефлексии; 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6) использование знаково-символических средств пред</w:t>
      </w:r>
      <w:r>
        <w:rPr>
          <w:rFonts w:cs="Times New Roman CYR"/>
        </w:rPr>
        <w:softHyphen/>
        <w:t>ставления информации для создания моделей изучаемых объ</w:t>
      </w:r>
      <w:r>
        <w:rPr>
          <w:rFonts w:cs="Times New Roman CYR"/>
        </w:rPr>
        <w:softHyphen/>
        <w:t>ектов и процессов, схем решения учебных и практических задач;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7) активное использование речевых средств и средств ин</w:t>
      </w:r>
      <w:r>
        <w:rPr>
          <w:rFonts w:cs="Times New Roman CYR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8) использование различных способов поиска (в справочных источниках и открытом учебном информационном простран</w:t>
      </w:r>
      <w:r>
        <w:rPr>
          <w:rFonts w:cs="Times New Roman CYR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>
        <w:rPr>
          <w:rFonts w:cs="Times New Roman CYR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9) овладение логическими действиями сравнения, анализа, синтеза, обобщения, классификации по родовидовым при</w:t>
      </w:r>
      <w:r>
        <w:rPr>
          <w:rFonts w:cs="Times New Roman CYR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lastRenderedPageBreak/>
        <w:t>10) готовность слушать собеседника и вести диалог; готов</w:t>
      </w:r>
      <w:r>
        <w:rPr>
          <w:rFonts w:cs="Times New Roman CYR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12) овладение начальными сведениями о сущности и осо</w:t>
      </w:r>
      <w:r>
        <w:rPr>
          <w:rFonts w:cs="Times New Roman CYR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>
        <w:rPr>
          <w:rFonts w:cs="Times New Roman CYR"/>
        </w:rPr>
        <w:softHyphen/>
        <w:t xml:space="preserve">ющий мир»; 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F2368F" w:rsidRDefault="00F2368F" w:rsidP="00F2368F">
      <w:pPr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14) умение работать в материальной и информационной сре</w:t>
      </w:r>
      <w:r>
        <w:rPr>
          <w:rFonts w:cs="Times New Roman CYR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При изучении курса «Окружающий мир» достигаются следу</w:t>
      </w:r>
      <w:r>
        <w:rPr>
          <w:rFonts w:cs="Times New Roman CYR"/>
        </w:rPr>
        <w:softHyphen/>
        <w:t xml:space="preserve">ющие </w:t>
      </w:r>
      <w:r>
        <w:rPr>
          <w:rFonts w:cs="Times New Roman CYR"/>
          <w:b/>
          <w:bCs/>
        </w:rPr>
        <w:t>предметные</w:t>
      </w:r>
      <w:r>
        <w:rPr>
          <w:rFonts w:cs="Times New Roman CYR"/>
        </w:rPr>
        <w:t xml:space="preserve"> результаты: 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1) понимание особой роли России в мировой истории, вос</w:t>
      </w:r>
      <w:r>
        <w:rPr>
          <w:rFonts w:cs="Times New Roman CYR"/>
        </w:rPr>
        <w:softHyphen/>
        <w:t>питание чувства гордости за национальные свершения, откры</w:t>
      </w:r>
      <w:r>
        <w:rPr>
          <w:rFonts w:cs="Times New Roman CYR"/>
        </w:rPr>
        <w:softHyphen/>
        <w:t>тия, победы;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4) освоение доступных способов изучения природы и обще</w:t>
      </w:r>
      <w:r>
        <w:rPr>
          <w:rFonts w:cs="Times New Roman CYR"/>
        </w:rPr>
        <w:softHyphen/>
        <w:t>ства (наблюдение, запись, измерение, опыт, сравнение, клас</w:t>
      </w:r>
      <w:r>
        <w:rPr>
          <w:rFonts w:cs="Times New Roman CYR"/>
        </w:rPr>
        <w:softHyphen/>
        <w:t>сификация и др. с получением информации из семейных ар</w:t>
      </w:r>
      <w:r>
        <w:rPr>
          <w:rFonts w:cs="Times New Roman CYR"/>
        </w:rPr>
        <w:softHyphen/>
        <w:t>хивов, от окружающих людей, в открытом информационном пространстве);</w:t>
      </w:r>
    </w:p>
    <w:p w:rsidR="00F2368F" w:rsidRDefault="00F2368F" w:rsidP="00F2368F">
      <w:pPr>
        <w:shd w:val="clear" w:color="auto" w:fill="FFFFFF"/>
        <w:ind w:left="-567" w:firstLine="567"/>
        <w:jc w:val="both"/>
        <w:rPr>
          <w:rFonts w:cs="Times New Roman CYR"/>
        </w:rPr>
      </w:pPr>
      <w:r>
        <w:rPr>
          <w:rFonts w:cs="Times New Roman CYR"/>
        </w:rPr>
        <w:t>5) развитие навыков устанавливать и выявлять причинно-следственные связи в окружающем мире.</w:t>
      </w:r>
    </w:p>
    <w:p w:rsidR="00F2368F" w:rsidRDefault="00F2368F" w:rsidP="00F2368F">
      <w:pPr>
        <w:ind w:left="-567" w:firstLine="567"/>
        <w:jc w:val="both"/>
        <w:rPr>
          <w:rFonts w:cs="Times New Roman CYR"/>
          <w:b/>
          <w:bCs/>
        </w:rPr>
      </w:pPr>
    </w:p>
    <w:p w:rsidR="00B75714" w:rsidRDefault="00B75714">
      <w:bookmarkStart w:id="0" w:name="_GoBack"/>
      <w:bookmarkEnd w:id="0"/>
    </w:p>
    <w:sectPr w:rsidR="00B7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8F"/>
    <w:rsid w:val="00B75714"/>
    <w:rsid w:val="00F2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8F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8F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1399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2020-05-14T19:17:00Z</dcterms:created>
  <dcterms:modified xsi:type="dcterms:W3CDTF">2020-05-14T19:17:00Z</dcterms:modified>
</cp:coreProperties>
</file>